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F136" w14:textId="110F417E" w:rsidR="00661045" w:rsidRDefault="008355D5" w:rsidP="003F4E46">
      <w:pPr>
        <w:pStyle w:val="Articletitle"/>
        <w:jc w:val="center"/>
        <w:rPr>
          <w:rFonts w:ascii="Bookman Old Style" w:hAnsi="Bookman Old Style" w:cstheme="minorHAnsi"/>
          <w:color w:val="C00000"/>
          <w:sz w:val="36"/>
          <w:szCs w:val="36"/>
        </w:rPr>
      </w:pPr>
      <w:r>
        <w:rPr>
          <w:rFonts w:ascii="Bookman Old Style" w:hAnsi="Bookman Old Style" w:cstheme="minorHAnsi"/>
          <w:color w:val="C00000"/>
          <w:sz w:val="36"/>
          <w:szCs w:val="36"/>
        </w:rPr>
        <w:t xml:space="preserve">A </w:t>
      </w:r>
      <w:r w:rsidR="009A1024">
        <w:rPr>
          <w:rFonts w:ascii="Bookman Old Style" w:hAnsi="Bookman Old Style" w:cstheme="minorHAnsi"/>
          <w:color w:val="C00000"/>
          <w:sz w:val="36"/>
          <w:szCs w:val="36"/>
        </w:rPr>
        <w:t>T</w:t>
      </w:r>
      <w:r w:rsidR="009A1024" w:rsidRPr="008355D5">
        <w:rPr>
          <w:rFonts w:ascii="Bookman Old Style" w:hAnsi="Bookman Old Style" w:cstheme="minorHAnsi"/>
          <w:color w:val="C00000"/>
          <w:sz w:val="36"/>
          <w:szCs w:val="36"/>
        </w:rPr>
        <w:t xml:space="preserve">emplate for </w:t>
      </w:r>
      <w:r>
        <w:rPr>
          <w:rFonts w:ascii="Bookman Old Style" w:hAnsi="Bookman Old Style" w:cstheme="minorHAnsi"/>
          <w:color w:val="C00000"/>
          <w:sz w:val="36"/>
          <w:szCs w:val="36"/>
        </w:rPr>
        <w:t>Writers</w:t>
      </w:r>
    </w:p>
    <w:p w14:paraId="54D7AC9F" w14:textId="0FB2B599" w:rsidR="00D03B8E" w:rsidRPr="00056924" w:rsidRDefault="00B64406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460FDE">
        <w:rPr>
          <w:rFonts w:asciiTheme="minorHAnsi" w:hAnsiTheme="minorHAnsi" w:cstheme="minorHAnsi"/>
          <w:color w:val="000000"/>
          <w:sz w:val="22"/>
          <w:szCs w:val="22"/>
        </w:rPr>
        <w:t xml:space="preserve">document </w:t>
      </w:r>
      <w:r w:rsidR="00722CDF">
        <w:rPr>
          <w:rFonts w:asciiTheme="minorHAnsi" w:hAnsiTheme="minorHAnsi" w:cstheme="minorHAnsi"/>
          <w:color w:val="000000"/>
          <w:sz w:val="22"/>
          <w:szCs w:val="22"/>
        </w:rPr>
        <w:t xml:space="preserve">provides writers </w:t>
      </w:r>
      <w:r w:rsidR="00D837B5">
        <w:rPr>
          <w:rFonts w:asciiTheme="minorHAnsi" w:hAnsiTheme="minorHAnsi" w:cstheme="minorHAnsi"/>
          <w:color w:val="000000"/>
          <w:sz w:val="22"/>
          <w:szCs w:val="22"/>
        </w:rPr>
        <w:t>with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template </w:t>
      </w:r>
      <w:r w:rsidR="00A13366">
        <w:rPr>
          <w:rFonts w:asciiTheme="minorHAnsi" w:hAnsiTheme="minorHAnsi" w:cstheme="minorHAnsi"/>
          <w:color w:val="000000"/>
          <w:sz w:val="22"/>
          <w:szCs w:val="22"/>
        </w:rPr>
        <w:t>for writing</w:t>
      </w:r>
      <w:r w:rsidR="00612BB0">
        <w:rPr>
          <w:rFonts w:asciiTheme="minorHAnsi" w:hAnsiTheme="minorHAnsi" w:cstheme="minorHAnsi"/>
          <w:color w:val="000000"/>
          <w:sz w:val="22"/>
          <w:szCs w:val="22"/>
        </w:rPr>
        <w:t xml:space="preserve"> a journal article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 xml:space="preserve"> for the </w:t>
      </w:r>
      <w:r w:rsidR="002A3601" w:rsidRPr="00056924">
        <w:rPr>
          <w:rFonts w:asciiTheme="minorHAnsi" w:hAnsiTheme="minorHAnsi" w:cstheme="minorHAnsi"/>
          <w:color w:val="000000"/>
          <w:sz w:val="22"/>
          <w:szCs w:val="22"/>
        </w:rPr>
        <w:t>Australian Law Librarians’ Association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 xml:space="preserve"> (ALLA)</w:t>
      </w:r>
      <w:r w:rsidR="00D837B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60F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B8E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D03B8E" w:rsidRPr="0005692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Australian Law Librarian</w:t>
      </w:r>
      <w:r w:rsidR="00D03B8E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(the Journal</w:t>
      </w:r>
      <w:r w:rsidR="00D837B5">
        <w:rPr>
          <w:rFonts w:asciiTheme="minorHAnsi" w:hAnsiTheme="minorHAnsi" w:cstheme="minorHAnsi"/>
          <w:color w:val="000000"/>
          <w:sz w:val="22"/>
          <w:szCs w:val="22"/>
        </w:rPr>
        <w:t>) is the</w:t>
      </w:r>
      <w:r w:rsidR="00D03B8E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official </w:t>
      </w:r>
      <w:r w:rsidR="001C79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D03B8E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ournal of the Association. </w:t>
      </w:r>
    </w:p>
    <w:p w14:paraId="08CE76B6" w14:textId="77777777" w:rsidR="004A5528" w:rsidRPr="00056924" w:rsidRDefault="004A5528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76D6D" w14:textId="6100A3E2" w:rsidR="004A5528" w:rsidRPr="00056924" w:rsidRDefault="00BE5FC6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Why Write?</w:t>
      </w:r>
      <w:r w:rsidRPr="0005692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1C30AE" w:rsidRPr="0005692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C4193" w:rsidRPr="00056924">
        <w:rPr>
          <w:rFonts w:asciiTheme="minorHAnsi" w:hAnsiTheme="minorHAnsi" w:cstheme="minorHAnsi"/>
          <w:color w:val="000000"/>
          <w:sz w:val="22"/>
          <w:szCs w:val="22"/>
        </w:rPr>
        <w:t>Did you know that t</w:t>
      </w:r>
      <w:r w:rsidR="003C741C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he publication of articles is </w:t>
      </w:r>
      <w:r w:rsidR="0053505E" w:rsidRPr="00056924">
        <w:rPr>
          <w:rFonts w:asciiTheme="minorHAnsi" w:hAnsiTheme="minorHAnsi" w:cstheme="minorHAnsi"/>
          <w:color w:val="000000"/>
          <w:sz w:val="22"/>
          <w:szCs w:val="22"/>
        </w:rPr>
        <w:t>significant</w:t>
      </w:r>
      <w:r w:rsidR="003C741C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for your career</w:t>
      </w:r>
      <w:r w:rsidR="00E22B89" w:rsidRPr="0005692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039A5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it can</w:t>
      </w:r>
      <w:r w:rsidR="00E22B89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enhance your reputation and status, and that of </w:t>
      </w:r>
      <w:r w:rsidR="004039A5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Professional</w:t>
      </w:r>
      <w:r w:rsidR="004039A5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Association</w:t>
      </w:r>
      <w:r w:rsidR="00E22B89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505E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it is also another way in how 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you can</w:t>
      </w:r>
      <w:r w:rsidR="00E22B89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further</w:t>
      </w:r>
      <w:r w:rsidR="00125FAC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develop</w:t>
      </w:r>
      <w:r w:rsidR="00E81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25FAC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profession</w:t>
      </w:r>
      <w:r w:rsidR="00135532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1FD3">
        <w:rPr>
          <w:rFonts w:asciiTheme="minorHAnsi" w:hAnsiTheme="minorHAnsi" w:cstheme="minorHAnsi"/>
          <w:color w:val="000000"/>
          <w:sz w:val="22"/>
          <w:szCs w:val="22"/>
        </w:rPr>
        <w:t>globally</w:t>
      </w:r>
      <w:r w:rsidR="00135532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566370F" w14:textId="42CB3A18" w:rsidR="00B74274" w:rsidRPr="00056924" w:rsidRDefault="00B74274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379078" w14:textId="73A46214" w:rsidR="001301E3" w:rsidRPr="00056924" w:rsidRDefault="00BE78B1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Audience</w:t>
      </w:r>
      <w:r w:rsidR="00045EE5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FC6" w:rsidRPr="0005692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0417D" w:rsidRPr="00056924">
        <w:rPr>
          <w:rFonts w:asciiTheme="minorHAnsi" w:hAnsiTheme="minorHAnsi" w:cstheme="minorHAnsi"/>
          <w:color w:val="000000"/>
          <w:sz w:val="22"/>
          <w:szCs w:val="22"/>
        </w:rPr>
        <w:t>When writing your article</w:t>
      </w:r>
      <w:r w:rsidR="00A1336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0417D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remember to keep in mind the audience you are targeting – make sure the style, structure</w:t>
      </w:r>
      <w:r w:rsidR="00A13366">
        <w:rPr>
          <w:rFonts w:asciiTheme="minorHAnsi" w:hAnsiTheme="minorHAnsi" w:cstheme="minorHAnsi"/>
          <w:color w:val="000000"/>
          <w:sz w:val="22"/>
          <w:szCs w:val="22"/>
        </w:rPr>
        <w:t>, and audience</w:t>
      </w:r>
      <w:r w:rsidR="00C0417D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fit in well. </w:t>
      </w:r>
      <w:r w:rsidR="00140FAA" w:rsidRPr="00056924">
        <w:rPr>
          <w:rFonts w:asciiTheme="minorHAnsi" w:hAnsiTheme="minorHAnsi" w:cstheme="minorHAnsi"/>
          <w:color w:val="000000"/>
          <w:sz w:val="22"/>
          <w:szCs w:val="22"/>
        </w:rPr>
        <w:t>Also</w:t>
      </w:r>
      <w:r w:rsidR="00A1336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40FAA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take the time to </w:t>
      </w:r>
      <w:r w:rsidR="00FB79E6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read a selection of </w:t>
      </w:r>
      <w:r w:rsidR="00A13366">
        <w:rPr>
          <w:rFonts w:asciiTheme="minorHAnsi" w:hAnsiTheme="minorHAnsi" w:cstheme="minorHAnsi"/>
          <w:color w:val="000000"/>
          <w:sz w:val="22"/>
          <w:szCs w:val="22"/>
        </w:rPr>
        <w:t>published articles</w:t>
      </w:r>
      <w:r w:rsidR="00FB79E6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and see how they are structured. </w:t>
      </w:r>
    </w:p>
    <w:p w14:paraId="29082BDE" w14:textId="77777777" w:rsidR="00746965" w:rsidRPr="00056924" w:rsidRDefault="00746965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922EBB" w14:textId="359198DC" w:rsidR="00746965" w:rsidRPr="00056924" w:rsidRDefault="00746965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Access previous journals</w:t>
      </w:r>
    </w:p>
    <w:p w14:paraId="3BADF767" w14:textId="53A2A64E" w:rsidR="00746965" w:rsidRPr="00056924" w:rsidRDefault="000D5598" w:rsidP="000D559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6924">
        <w:rPr>
          <w:rFonts w:asciiTheme="minorHAnsi" w:hAnsiTheme="minorHAnsi" w:cstheme="minorHAnsi"/>
          <w:color w:val="000000"/>
          <w:sz w:val="22"/>
          <w:szCs w:val="22"/>
        </w:rPr>
        <w:t>The full text of the Journal (and the ALLG Newsletter (1973-1992)) will still be available through HeinOnline.</w:t>
      </w:r>
      <w:r w:rsidR="005036A1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Please visit</w:t>
      </w:r>
      <w:r w:rsidR="005036A1"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5036A1" w:rsidRPr="00056924">
          <w:rPr>
            <w:rStyle w:val="Hyperlink"/>
            <w:rFonts w:asciiTheme="minorHAnsi" w:hAnsiTheme="minorHAnsi" w:cstheme="minorHAnsi"/>
            <w:sz w:val="22"/>
            <w:szCs w:val="22"/>
          </w:rPr>
          <w:t>www.alla.asn.au</w:t>
        </w:r>
      </w:hyperlink>
      <w:r w:rsidR="002A3601">
        <w:rPr>
          <w:rFonts w:asciiTheme="minorHAnsi" w:hAnsiTheme="minorHAnsi" w:cstheme="minorHAnsi"/>
          <w:sz w:val="22"/>
          <w:szCs w:val="22"/>
        </w:rPr>
        <w:t>.</w:t>
      </w:r>
    </w:p>
    <w:p w14:paraId="763DF377" w14:textId="30ED7E91" w:rsidR="000D5598" w:rsidRPr="00056924" w:rsidRDefault="00590B72" w:rsidP="000D559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6924">
        <w:rPr>
          <w:rFonts w:asciiTheme="minorHAnsi" w:hAnsiTheme="minorHAnsi" w:cstheme="minorHAnsi"/>
          <w:color w:val="000000"/>
          <w:sz w:val="22"/>
          <w:szCs w:val="22"/>
        </w:rPr>
        <w:t>Current journals are freely available on Informit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2A3601" w:rsidRPr="00A42DC6">
          <w:rPr>
            <w:rStyle w:val="Hyperlink"/>
            <w:rFonts w:asciiTheme="minorHAnsi" w:hAnsiTheme="minorHAnsi" w:cstheme="minorHAnsi"/>
            <w:sz w:val="22"/>
            <w:szCs w:val="22"/>
          </w:rPr>
          <w:t>https://search.informit.org/journal/auslawlib</w:t>
        </w:r>
      </w:hyperlink>
      <w:r w:rsidR="002A3601">
        <w:rPr>
          <w:rFonts w:asciiTheme="minorHAnsi" w:hAnsiTheme="minorHAnsi" w:cstheme="minorHAnsi"/>
          <w:sz w:val="22"/>
          <w:szCs w:val="22"/>
        </w:rPr>
        <w:t>.</w:t>
      </w:r>
    </w:p>
    <w:p w14:paraId="23FC51BF" w14:textId="77777777" w:rsidR="001301E3" w:rsidRPr="00056924" w:rsidRDefault="001301E3" w:rsidP="00D03B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1CEFE" w14:textId="3F0BDF0C" w:rsidR="00C55AAD" w:rsidRPr="00056924" w:rsidRDefault="001301E3" w:rsidP="009F77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Guidelines</w:t>
      </w:r>
      <w:r w:rsidR="003F4E46" w:rsidRPr="0005692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9790A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Did you know anyone can contribute to 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the</w:t>
      </w:r>
      <w:r w:rsidR="00F9790A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13366">
        <w:rPr>
          <w:rFonts w:asciiTheme="minorHAnsi" w:hAnsiTheme="minorHAnsi" w:cstheme="minorHAnsi"/>
          <w:color w:val="333333"/>
          <w:sz w:val="22"/>
          <w:szCs w:val="22"/>
        </w:rPr>
        <w:t>J</w:t>
      </w:r>
      <w:r w:rsidR="003E0A49" w:rsidRPr="00056924">
        <w:rPr>
          <w:rFonts w:asciiTheme="minorHAnsi" w:hAnsiTheme="minorHAnsi" w:cstheme="minorHAnsi"/>
          <w:color w:val="333333"/>
          <w:sz w:val="22"/>
          <w:szCs w:val="22"/>
        </w:rPr>
        <w:t>ournal (ALLA members and non-members)</w:t>
      </w:r>
      <w:r w:rsidR="001C7939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84C7D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1C7939">
        <w:rPr>
          <w:rFonts w:asciiTheme="minorHAnsi" w:hAnsiTheme="minorHAnsi" w:cstheme="minorHAnsi"/>
          <w:color w:val="333333"/>
          <w:sz w:val="22"/>
          <w:szCs w:val="22"/>
        </w:rPr>
        <w:t xml:space="preserve">the </w:t>
      </w:r>
      <w:r w:rsidR="00584C7D" w:rsidRPr="00056924">
        <w:rPr>
          <w:rFonts w:asciiTheme="minorHAnsi" w:hAnsiTheme="minorHAnsi" w:cstheme="minorHAnsi"/>
          <w:color w:val="333333"/>
          <w:sz w:val="22"/>
          <w:szCs w:val="22"/>
        </w:rPr>
        <w:t>word count is flexible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C55AAD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If you have questions on length variations, please 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>contact</w:t>
      </w:r>
      <w:r w:rsidR="00C55AAD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the </w:t>
      </w:r>
      <w:hyperlink r:id="rId10" w:history="1">
        <w:r w:rsidR="002A3601">
          <w:rPr>
            <w:rStyle w:val="Hyperlink"/>
            <w:rFonts w:asciiTheme="minorHAnsi" w:hAnsiTheme="minorHAnsi" w:cstheme="minorHAnsi"/>
            <w:sz w:val="22"/>
            <w:szCs w:val="22"/>
          </w:rPr>
          <w:t>J</w:t>
        </w:r>
        <w:r w:rsidR="00C55AAD" w:rsidRPr="0005692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ournal </w:t>
        </w:r>
        <w:r w:rsidR="002A3601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C55AAD" w:rsidRPr="00056924">
          <w:rPr>
            <w:rStyle w:val="Hyperlink"/>
            <w:rFonts w:asciiTheme="minorHAnsi" w:hAnsiTheme="minorHAnsi" w:cstheme="minorHAnsi"/>
            <w:sz w:val="22"/>
            <w:szCs w:val="22"/>
          </w:rPr>
          <w:t>ditor</w:t>
        </w:r>
      </w:hyperlink>
      <w:r w:rsidR="00C55AAD" w:rsidRPr="0005692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B784A7C" w14:textId="77777777" w:rsidR="00C55AAD" w:rsidRPr="00056924" w:rsidRDefault="00C55AAD" w:rsidP="009F77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B6B8B92" w14:textId="6B3E2774" w:rsidR="00C55AAD" w:rsidRPr="00056924" w:rsidRDefault="009F7713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Word count for</w:t>
      </w:r>
      <w:r w:rsidR="00C55AAD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>F</w:t>
      </w:r>
      <w:r w:rsidR="00C55AAD" w:rsidRPr="00056924">
        <w:rPr>
          <w:rFonts w:asciiTheme="minorHAnsi" w:hAnsiTheme="minorHAnsi" w:cstheme="minorHAnsi"/>
          <w:color w:val="333333"/>
          <w:sz w:val="22"/>
          <w:szCs w:val="22"/>
        </w:rPr>
        <w:t>eature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rticles or 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onference 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eports is 1500-2500; Notes are limited to 1000. </w:t>
      </w:r>
    </w:p>
    <w:p w14:paraId="1928AD8A" w14:textId="225D8F10" w:rsidR="00C55AAD" w:rsidRPr="00056924" w:rsidRDefault="009F7713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Formatting – don’t worry about formatting</w:t>
      </w:r>
      <w:r w:rsidR="008F78FA">
        <w:rPr>
          <w:rFonts w:asciiTheme="minorHAnsi" w:hAnsiTheme="minorHAnsi" w:cstheme="minorHAnsi"/>
          <w:color w:val="333333"/>
          <w:sz w:val="22"/>
          <w:szCs w:val="22"/>
        </w:rPr>
        <w:t xml:space="preserve"> -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Our typesetters do this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DF2B689" w14:textId="77777777" w:rsidR="00C55AAD" w:rsidRPr="004E4BC9" w:rsidRDefault="00AF183D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000000"/>
          <w:sz w:val="22"/>
          <w:szCs w:val="22"/>
        </w:rPr>
        <w:t>Articulate your ideas. Make sure you write clearly and concisely.</w:t>
      </w:r>
    </w:p>
    <w:p w14:paraId="38809AD6" w14:textId="76308355" w:rsidR="004E4BC9" w:rsidRPr="00832C64" w:rsidRDefault="004E4BC9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Don’t be afraid to explain</w:t>
      </w:r>
      <w:r w:rsidR="001C7939">
        <w:rPr>
          <w:rFonts w:asciiTheme="minorHAnsi" w:hAnsiTheme="minorHAnsi" w:cstheme="minorHAnsi"/>
          <w:color w:val="000000"/>
          <w:sz w:val="22"/>
          <w:szCs w:val="22"/>
        </w:rPr>
        <w:t>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write </w:t>
      </w:r>
      <w:r w:rsidR="008F78FA">
        <w:rPr>
          <w:rFonts w:asciiTheme="minorHAnsi" w:hAnsiTheme="minorHAnsi" w:cstheme="minorHAnsi"/>
          <w:color w:val="000000"/>
          <w:sz w:val="22"/>
          <w:szCs w:val="22"/>
        </w:rPr>
        <w:t>confidently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give your reader certainty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8E32E5" w14:textId="30F27435" w:rsidR="00832C64" w:rsidRPr="00056924" w:rsidRDefault="00832C64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Explain acronyms when they first appear in your article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6050AC" w14:textId="6060E44E" w:rsidR="00C55AAD" w:rsidRPr="00056924" w:rsidRDefault="009F7713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333333"/>
          <w:sz w:val="22"/>
          <w:szCs w:val="22"/>
          <w:u w:val="none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Citations and Footnotes – please use </w:t>
      </w:r>
      <w:hyperlink r:id="rId11" w:history="1">
        <w:r w:rsidRPr="00056924">
          <w:rPr>
            <w:rStyle w:val="Hyperlink"/>
            <w:rFonts w:asciiTheme="minorHAnsi" w:hAnsiTheme="minorHAnsi" w:cstheme="minorHAnsi"/>
            <w:sz w:val="22"/>
            <w:szCs w:val="22"/>
          </w:rPr>
          <w:t>AGLC4</w:t>
        </w:r>
      </w:hyperlink>
      <w:r w:rsidR="002A3601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176A0D6C" w14:textId="194421C3" w:rsidR="00C55AAD" w:rsidRPr="00056924" w:rsidRDefault="00C55AAD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Don’t forget to i</w:t>
      </w:r>
      <w:r w:rsidR="009F7713" w:rsidRPr="00056924">
        <w:rPr>
          <w:rFonts w:asciiTheme="minorHAnsi" w:hAnsiTheme="minorHAnsi" w:cstheme="minorHAnsi"/>
          <w:color w:val="333333"/>
          <w:sz w:val="22"/>
          <w:szCs w:val="22"/>
        </w:rPr>
        <w:t>nclude photos or author photos (</w:t>
      </w:r>
      <w:r w:rsidR="009F7713" w:rsidRPr="00056924">
        <w:rPr>
          <w:rFonts w:asciiTheme="minorHAnsi" w:hAnsiTheme="minorHAnsi" w:cstheme="minorHAnsi"/>
          <w:color w:val="000000"/>
          <w:sz w:val="22"/>
          <w:szCs w:val="22"/>
        </w:rPr>
        <w:t>jpg, .tiff, .png, .gif)</w:t>
      </w:r>
      <w:r w:rsidRPr="00056924">
        <w:rPr>
          <w:rFonts w:asciiTheme="minorHAnsi" w:hAnsiTheme="minorHAnsi" w:cstheme="minorHAnsi"/>
          <w:color w:val="000000"/>
          <w:sz w:val="22"/>
          <w:szCs w:val="22"/>
        </w:rPr>
        <w:t xml:space="preserve"> – this makes your article more colourful and </w:t>
      </w:r>
      <w:r w:rsidR="008F78FA">
        <w:rPr>
          <w:rFonts w:asciiTheme="minorHAnsi" w:hAnsiTheme="minorHAnsi" w:cstheme="minorHAnsi"/>
          <w:color w:val="000000"/>
          <w:sz w:val="22"/>
          <w:szCs w:val="22"/>
        </w:rPr>
        <w:t>exci</w:t>
      </w:r>
      <w:r w:rsidRPr="00056924">
        <w:rPr>
          <w:rFonts w:asciiTheme="minorHAnsi" w:hAnsiTheme="minorHAnsi" w:cstheme="minorHAnsi"/>
          <w:color w:val="000000"/>
          <w:sz w:val="22"/>
          <w:szCs w:val="22"/>
        </w:rPr>
        <w:t>ting</w:t>
      </w:r>
      <w:r w:rsidR="002A36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0DBB4C" w14:textId="6933E6C2" w:rsidR="00C55AAD" w:rsidRPr="00056924" w:rsidRDefault="009F7713" w:rsidP="00C55AAD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Keep in mind copyright approvals to reproduce images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84EFD43" w14:textId="726A22D7" w:rsidR="00D03B8E" w:rsidRPr="002A3601" w:rsidRDefault="009F7713" w:rsidP="00CA69F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A3601">
        <w:rPr>
          <w:rFonts w:asciiTheme="minorHAnsi" w:hAnsiTheme="minorHAnsi" w:cstheme="minorHAnsi"/>
          <w:color w:val="333333"/>
          <w:sz w:val="22"/>
          <w:szCs w:val="22"/>
        </w:rPr>
        <w:t>Submit your article in Microsoft Word</w:t>
      </w:r>
      <w:r w:rsidR="002A3601" w:rsidRP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C55AAD" w:rsidRPr="002A3601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4BFAB4D3" w14:textId="7F592F9E" w:rsidR="00A013C1" w:rsidRPr="00056924" w:rsidRDefault="003074B6" w:rsidP="00A013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Topics </w:t>
      </w:r>
      <w:r w:rsidR="00AF183D"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you can write </w:t>
      </w:r>
      <w:r w:rsidR="00C575FE"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about</w:t>
      </w:r>
      <w:r w:rsidR="001C7939">
        <w:rPr>
          <w:rFonts w:asciiTheme="minorHAnsi" w:hAnsiTheme="minorHAnsi" w:cstheme="minorHAnsi"/>
          <w:b/>
          <w:bCs/>
          <w:color w:val="0070C0"/>
          <w:sz w:val="22"/>
          <w:szCs w:val="22"/>
        </w:rPr>
        <w:t>:</w:t>
      </w:r>
    </w:p>
    <w:p w14:paraId="39739170" w14:textId="183F87A7" w:rsidR="00A013C1" w:rsidRPr="00056924" w:rsidRDefault="007C743A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 xml:space="preserve">Career, </w:t>
      </w:r>
      <w:r w:rsidR="00A013C1" w:rsidRPr="00056924">
        <w:rPr>
          <w:rFonts w:asciiTheme="minorHAnsi" w:hAnsiTheme="minorHAnsi" w:cstheme="minorHAnsi"/>
          <w:sz w:val="22"/>
          <w:szCs w:val="22"/>
        </w:rPr>
        <w:t>Qualification and professional development for law librarianship and related fields. </w:t>
      </w:r>
    </w:p>
    <w:p w14:paraId="3917E7AE" w14:textId="4A2D6D73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Law library design and construction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36982EE6" w14:textId="4BCCB403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Law library management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2F065891" w14:textId="0722ABC3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Knowledge management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7B5C59FE" w14:textId="5824150E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Information resources and collection development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1F0106C7" w14:textId="7B48A348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Interlibrary loan and document delivery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25E169DF" w14:textId="2CAD0242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Technological developments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320DB068" w14:textId="043C769F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Services to patrons and instruction in legal research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5D1F233A" w14:textId="1E9F60AB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lastRenderedPageBreak/>
        <w:t>Cooperation between libraries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15C5CFEA" w14:textId="1FBE35F2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Substantive law as it applies to law libraries/librarianship, e</w:t>
      </w:r>
      <w:r w:rsidR="008F78FA">
        <w:rPr>
          <w:rFonts w:asciiTheme="minorHAnsi" w:hAnsiTheme="minorHAnsi" w:cstheme="minorHAnsi"/>
          <w:sz w:val="22"/>
          <w:szCs w:val="22"/>
        </w:rPr>
        <w:t>.g.</w:t>
      </w:r>
      <w:r w:rsidRPr="00056924">
        <w:rPr>
          <w:rFonts w:asciiTheme="minorHAnsi" w:hAnsiTheme="minorHAnsi" w:cstheme="minorHAnsi"/>
          <w:sz w:val="22"/>
          <w:szCs w:val="22"/>
        </w:rPr>
        <w:t xml:space="preserve"> copyright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116BC339" w14:textId="0174D771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>History of law libraries and legal materials</w:t>
      </w:r>
      <w:r w:rsidR="002A3601">
        <w:rPr>
          <w:rFonts w:asciiTheme="minorHAnsi" w:hAnsiTheme="minorHAnsi" w:cstheme="minorHAnsi"/>
          <w:sz w:val="22"/>
          <w:szCs w:val="22"/>
        </w:rPr>
        <w:t>.</w:t>
      </w:r>
      <w:r w:rsidRPr="00056924">
        <w:rPr>
          <w:rFonts w:asciiTheme="minorHAnsi" w:hAnsiTheme="minorHAnsi" w:cstheme="minorHAnsi"/>
          <w:sz w:val="22"/>
          <w:szCs w:val="22"/>
        </w:rPr>
        <w:t> </w:t>
      </w:r>
    </w:p>
    <w:p w14:paraId="7324EF07" w14:textId="3C728BD8" w:rsidR="00A013C1" w:rsidRPr="00056924" w:rsidRDefault="00A013C1" w:rsidP="00A013C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 xml:space="preserve">Interviews/biographies/obituaries of persons who have contributed to law librarianship. </w:t>
      </w:r>
    </w:p>
    <w:p w14:paraId="296E3652" w14:textId="0CD6330E" w:rsidR="00821C77" w:rsidRPr="00056924" w:rsidRDefault="00EC0BF9" w:rsidP="009F77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42735" w:rsidRPr="00056924">
        <w:rPr>
          <w:rFonts w:asciiTheme="minorHAnsi" w:hAnsiTheme="minorHAnsi" w:cstheme="minorHAnsi"/>
          <w:color w:val="FF0000"/>
          <w:sz w:val="22"/>
          <w:szCs w:val="22"/>
        </w:rPr>
        <w:t xml:space="preserve">Article </w:t>
      </w:r>
      <w:r w:rsidR="00A156B3" w:rsidRPr="00056924">
        <w:rPr>
          <w:rFonts w:asciiTheme="minorHAnsi" w:hAnsiTheme="minorHAnsi" w:cstheme="minorHAnsi"/>
          <w:color w:val="FF0000"/>
          <w:sz w:val="22"/>
          <w:szCs w:val="22"/>
        </w:rPr>
        <w:t xml:space="preserve">submission </w:t>
      </w:r>
      <w:r w:rsidR="00042735" w:rsidRPr="00056924">
        <w:rPr>
          <w:rFonts w:asciiTheme="minorHAnsi" w:hAnsiTheme="minorHAnsi" w:cstheme="minorHAnsi"/>
          <w:color w:val="FF0000"/>
          <w:sz w:val="22"/>
          <w:szCs w:val="22"/>
        </w:rPr>
        <w:t xml:space="preserve">deadlines </w:t>
      </w:r>
      <w:r w:rsidR="00042735" w:rsidRPr="00056924">
        <w:rPr>
          <w:rFonts w:asciiTheme="minorHAnsi" w:hAnsiTheme="minorHAnsi" w:cstheme="minorHAnsi"/>
          <w:color w:val="333333"/>
          <w:sz w:val="22"/>
          <w:szCs w:val="22"/>
        </w:rPr>
        <w:t>– 15 February; 15 May; 15 August; 15 November</w:t>
      </w:r>
    </w:p>
    <w:p w14:paraId="62FF9C0D" w14:textId="77777777" w:rsidR="00B84F92" w:rsidRPr="00056924" w:rsidRDefault="00B84F92" w:rsidP="009F77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04CCB0C9" w14:textId="77777777" w:rsidR="00F410D0" w:rsidRPr="00056924" w:rsidRDefault="00B84F92" w:rsidP="00F410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056924">
        <w:rPr>
          <w:rFonts w:asciiTheme="minorHAnsi" w:hAnsiTheme="minorHAnsi" w:cstheme="minorHAnsi"/>
          <w:b/>
          <w:bCs/>
          <w:color w:val="0070C0"/>
          <w:sz w:val="22"/>
          <w:szCs w:val="22"/>
        </w:rPr>
        <w:t>Sharing your work</w:t>
      </w:r>
    </w:p>
    <w:p w14:paraId="797F3D43" w14:textId="6460CD43" w:rsidR="00B84F92" w:rsidRPr="00056924" w:rsidRDefault="00F410D0" w:rsidP="00F410D0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513B9C" w:rsidRPr="00056924">
        <w:rPr>
          <w:rFonts w:asciiTheme="minorHAnsi" w:hAnsiTheme="minorHAnsi" w:cstheme="minorHAnsi"/>
          <w:color w:val="333333"/>
          <w:sz w:val="22"/>
          <w:szCs w:val="22"/>
        </w:rPr>
        <w:t>ost your article on social media (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513B9C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witter, 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>Facebook</w:t>
      </w:r>
      <w:r w:rsidR="00513B9C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>LinkedIn</w:t>
      </w:r>
      <w:r w:rsidR="00513B9C"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or other mediums)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E857414" w14:textId="1B84B3F1" w:rsidR="00513B9C" w:rsidRPr="00056924" w:rsidRDefault="00513B9C" w:rsidP="00F410D0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Post your article on your website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961CEB7" w14:textId="2BFE2EFE" w:rsidR="00513B9C" w:rsidRPr="00056924" w:rsidRDefault="00513B9C" w:rsidP="00F410D0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Present your article at a conference or meeting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2B2758A" w14:textId="515D94B9" w:rsidR="00513B9C" w:rsidRPr="00056924" w:rsidRDefault="00513B9C" w:rsidP="00F410D0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Share your article for teaching purposes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82CE105" w14:textId="0E1F5DDE" w:rsidR="00513B9C" w:rsidRPr="00056924" w:rsidRDefault="00F410D0" w:rsidP="00F410D0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056924">
        <w:rPr>
          <w:rFonts w:asciiTheme="minorHAnsi" w:hAnsiTheme="minorHAnsi" w:cstheme="minorHAnsi"/>
          <w:color w:val="333333"/>
          <w:sz w:val="22"/>
          <w:szCs w:val="22"/>
        </w:rPr>
        <w:t>Highlight your article on your curriculum vitae</w:t>
      </w:r>
      <w:r w:rsidR="002A360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569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24EBA31" w14:textId="77777777" w:rsidR="00EA30CB" w:rsidRPr="00056924" w:rsidRDefault="00EA30C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br w:type="page"/>
      </w:r>
    </w:p>
    <w:p w14:paraId="774FCD3A" w14:textId="2567F391" w:rsidR="003A2FD7" w:rsidRPr="00056924" w:rsidRDefault="003A2FD7" w:rsidP="003A2FD7">
      <w:pPr>
        <w:pStyle w:val="Articletitle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056924">
        <w:lastRenderedPageBreak/>
        <w:t>Article Heading</w:t>
      </w:r>
      <w:r w:rsidR="00447F86" w:rsidRPr="00056924">
        <w:rPr>
          <w:rFonts w:asciiTheme="minorHAnsi" w:hAnsiTheme="minorHAnsi" w:cstheme="minorHAnsi"/>
          <w:sz w:val="22"/>
          <w:szCs w:val="22"/>
        </w:rPr>
        <w:t xml:space="preserve"> </w:t>
      </w:r>
      <w:r w:rsidR="00447F86" w:rsidRPr="00056924">
        <w:rPr>
          <w:rFonts w:asciiTheme="minorHAnsi" w:hAnsiTheme="minorHAnsi" w:cstheme="minorHAnsi"/>
          <w:sz w:val="22"/>
          <w:szCs w:val="22"/>
        </w:rPr>
        <w:br/>
      </w:r>
      <w:r w:rsidR="00447F86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 xml:space="preserve">(Tip: </w:t>
      </w:r>
      <w:r w:rsidR="00851F15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>Y</w:t>
      </w:r>
      <w:r w:rsidR="00447F86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 xml:space="preserve">our </w:t>
      </w:r>
      <w:r w:rsidR="00851F15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 xml:space="preserve">article </w:t>
      </w:r>
      <w:r w:rsidR="00447F86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>heading should be concise, accurate and informative, avoid using abbreviations in your heading</w:t>
      </w:r>
      <w:r w:rsidR="00851F15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>.</w:t>
      </w:r>
      <w:r w:rsidR="00447F86" w:rsidRPr="00056924">
        <w:rPr>
          <w:rFonts w:asciiTheme="minorHAnsi" w:hAnsiTheme="minorHAnsi" w:cstheme="minorHAnsi"/>
          <w:b w:val="0"/>
          <w:bCs/>
          <w:color w:val="808080" w:themeColor="background1" w:themeShade="80"/>
          <w:sz w:val="22"/>
          <w:szCs w:val="22"/>
        </w:rPr>
        <w:t>)</w:t>
      </w:r>
      <w:r w:rsidR="00447F86" w:rsidRPr="0005692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09467BD3" w14:textId="4BDA7185" w:rsidR="003A2FD7" w:rsidRPr="00056924" w:rsidRDefault="003A2FD7" w:rsidP="003A2FD7">
      <w:pPr>
        <w:pStyle w:val="Authornames"/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56924">
        <w:rPr>
          <w:rFonts w:asciiTheme="minorHAnsi" w:hAnsiTheme="minorHAnsi" w:cstheme="minorHAnsi"/>
          <w:sz w:val="22"/>
          <w:szCs w:val="22"/>
        </w:rPr>
        <w:t xml:space="preserve">Author Name </w:t>
      </w:r>
      <w:r w:rsidR="00851F15" w:rsidRPr="00056924">
        <w:rPr>
          <w:rFonts w:asciiTheme="minorHAnsi" w:hAnsiTheme="minorHAnsi" w:cstheme="minorHAnsi"/>
          <w:sz w:val="22"/>
          <w:szCs w:val="22"/>
        </w:rPr>
        <w:t>/ Co-Authors</w:t>
      </w:r>
      <w:r w:rsidR="00DF7CF3">
        <w:rPr>
          <w:rFonts w:asciiTheme="minorHAnsi" w:hAnsiTheme="minorHAnsi" w:cstheme="minorHAnsi"/>
          <w:sz w:val="22"/>
          <w:szCs w:val="22"/>
        </w:rPr>
        <w:t>:</w:t>
      </w:r>
      <w:r w:rsidR="00851F15" w:rsidRPr="00056924">
        <w:rPr>
          <w:rFonts w:asciiTheme="minorHAnsi" w:hAnsiTheme="minorHAnsi" w:cstheme="minorHAnsi"/>
          <w:sz w:val="22"/>
          <w:szCs w:val="22"/>
        </w:rPr>
        <w:t xml:space="preserve"> </w:t>
      </w:r>
      <w:r w:rsidRPr="00056924">
        <w:rPr>
          <w:rFonts w:asciiTheme="minorHAnsi" w:hAnsiTheme="minorHAnsi" w:cstheme="minorHAnsi"/>
          <w:sz w:val="22"/>
          <w:szCs w:val="22"/>
        </w:rPr>
        <w:br/>
        <w:t>Job Title, Company Name</w:t>
      </w:r>
      <w:r w:rsidR="00DF7CF3">
        <w:rPr>
          <w:rFonts w:asciiTheme="minorHAnsi" w:hAnsiTheme="minorHAnsi" w:cstheme="minorHAnsi"/>
          <w:sz w:val="22"/>
          <w:szCs w:val="22"/>
        </w:rPr>
        <w:t>:</w:t>
      </w:r>
      <w:r w:rsidRPr="00056924">
        <w:rPr>
          <w:rFonts w:asciiTheme="minorHAnsi" w:hAnsiTheme="minorHAnsi" w:cstheme="minorHAnsi"/>
          <w:sz w:val="22"/>
          <w:szCs w:val="22"/>
        </w:rPr>
        <w:t xml:space="preserve"> </w:t>
      </w:r>
      <w:r w:rsidRPr="00056924">
        <w:rPr>
          <w:rFonts w:asciiTheme="minorHAnsi" w:hAnsiTheme="minorHAnsi" w:cstheme="minorHAnsi"/>
          <w:sz w:val="22"/>
          <w:szCs w:val="22"/>
        </w:rPr>
        <w:br/>
        <w:t>Email address</w:t>
      </w:r>
      <w:r w:rsidR="00DF7CF3">
        <w:rPr>
          <w:rFonts w:asciiTheme="minorHAnsi" w:hAnsiTheme="minorHAnsi" w:cstheme="minorHAnsi"/>
          <w:sz w:val="22"/>
          <w:szCs w:val="22"/>
        </w:rPr>
        <w:t>:</w:t>
      </w:r>
      <w:r w:rsidR="00DF7CF3">
        <w:rPr>
          <w:rFonts w:asciiTheme="minorHAnsi" w:hAnsiTheme="minorHAnsi" w:cstheme="minorHAnsi"/>
          <w:sz w:val="22"/>
          <w:szCs w:val="22"/>
        </w:rPr>
        <w:br/>
        <w:t xml:space="preserve">Linkedin URL: </w:t>
      </w:r>
    </w:p>
    <w:p w14:paraId="48DF9357" w14:textId="77777777" w:rsidR="003A2FD7" w:rsidRPr="00056924" w:rsidRDefault="003A2FD7" w:rsidP="003A2FD7">
      <w:pPr>
        <w:pStyle w:val="Authornames"/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2AE1122" w14:textId="57297E13" w:rsidR="00C246C5" w:rsidRPr="00056924" w:rsidRDefault="003A2FD7" w:rsidP="00042F45">
      <w:pPr>
        <w:pStyle w:val="Paragraph"/>
        <w:rPr>
          <w:color w:val="808080" w:themeColor="background1" w:themeShade="80"/>
        </w:rPr>
      </w:pPr>
      <w:r w:rsidRPr="00042F45">
        <w:t>Abstract</w:t>
      </w:r>
      <w:r w:rsidRPr="00056924">
        <w:t xml:space="preserve"> </w:t>
      </w:r>
      <w:r w:rsidRPr="00056924">
        <w:rPr>
          <w:color w:val="808080" w:themeColor="background1" w:themeShade="80"/>
        </w:rPr>
        <w:t>(</w:t>
      </w:r>
      <w:r w:rsidR="002A3601">
        <w:rPr>
          <w:color w:val="808080" w:themeColor="background1" w:themeShade="80"/>
        </w:rPr>
        <w:t>optional to include</w:t>
      </w:r>
      <w:r w:rsidRPr="00056924">
        <w:rPr>
          <w:color w:val="808080" w:themeColor="background1" w:themeShade="80"/>
        </w:rPr>
        <w:t>)</w:t>
      </w:r>
    </w:p>
    <w:p w14:paraId="5AD4190C" w14:textId="53ABCE57" w:rsidR="00266354" w:rsidRPr="00F10FC0" w:rsidRDefault="00BD47CB" w:rsidP="00F10FC0">
      <w:pPr>
        <w:pStyle w:val="Abstract"/>
        <w:rPr>
          <w:color w:val="808080" w:themeColor="background1" w:themeShade="80"/>
        </w:rPr>
      </w:pPr>
      <w:r w:rsidRPr="00F10FC0">
        <w:rPr>
          <w:color w:val="808080" w:themeColor="background1" w:themeShade="80"/>
        </w:rPr>
        <w:t xml:space="preserve">The purpose of your abstract is to express the key points of your article clearly and </w:t>
      </w:r>
      <w:r w:rsidR="003A5334" w:rsidRPr="00F10FC0">
        <w:rPr>
          <w:color w:val="808080" w:themeColor="background1" w:themeShade="80"/>
        </w:rPr>
        <w:t>concisely</w:t>
      </w:r>
      <w:r w:rsidRPr="00F10FC0">
        <w:rPr>
          <w:color w:val="808080" w:themeColor="background1" w:themeShade="80"/>
        </w:rPr>
        <w:t xml:space="preserve">. An </w:t>
      </w:r>
      <w:r w:rsidR="003A5334" w:rsidRPr="00F10FC0">
        <w:rPr>
          <w:color w:val="808080" w:themeColor="background1" w:themeShade="80"/>
        </w:rPr>
        <w:t xml:space="preserve">abstract should be a short paragraph (around 300 words) </w:t>
      </w:r>
      <w:r w:rsidR="00DF7CF3">
        <w:rPr>
          <w:color w:val="808080" w:themeColor="background1" w:themeShade="80"/>
        </w:rPr>
        <w:t>summarising</w:t>
      </w:r>
      <w:r w:rsidR="003A5334" w:rsidRPr="00F10FC0">
        <w:rPr>
          <w:color w:val="808080" w:themeColor="background1" w:themeShade="80"/>
        </w:rPr>
        <w:t xml:space="preserve"> your findings</w:t>
      </w:r>
      <w:r w:rsidR="00EA500D" w:rsidRPr="00F10FC0">
        <w:rPr>
          <w:color w:val="808080" w:themeColor="background1" w:themeShade="80"/>
        </w:rPr>
        <w:t xml:space="preserve">. Ordinarily includes what your research is about, methods used and main </w:t>
      </w:r>
      <w:r w:rsidR="00DF7CF3">
        <w:rPr>
          <w:color w:val="808080" w:themeColor="background1" w:themeShade="80"/>
        </w:rPr>
        <w:t>result</w:t>
      </w:r>
      <w:r w:rsidR="00EA500D" w:rsidRPr="00F10FC0">
        <w:rPr>
          <w:color w:val="808080" w:themeColor="background1" w:themeShade="80"/>
        </w:rPr>
        <w:t>s.</w:t>
      </w:r>
    </w:p>
    <w:p w14:paraId="15D1B715" w14:textId="187F86E6" w:rsidR="0020415E" w:rsidRPr="00042F45" w:rsidRDefault="00997B0F" w:rsidP="00042F45">
      <w:pPr>
        <w:pStyle w:val="Abstract"/>
        <w:rPr>
          <w:color w:val="808080" w:themeColor="background1" w:themeShade="80"/>
        </w:rPr>
      </w:pPr>
      <w:r w:rsidRPr="00F10FC0">
        <w:t>Keywords</w:t>
      </w:r>
      <w:r w:rsidRPr="00042F45">
        <w:t xml:space="preserve">: </w:t>
      </w:r>
      <w:r w:rsidR="00EA500D" w:rsidRPr="00042F45">
        <w:rPr>
          <w:color w:val="808080" w:themeColor="background1" w:themeShade="80"/>
        </w:rPr>
        <w:t>select keywords that you would like your article to be ranked for</w:t>
      </w:r>
      <w:r w:rsidR="006512A4" w:rsidRPr="00042F45">
        <w:rPr>
          <w:color w:val="808080" w:themeColor="background1" w:themeShade="80"/>
        </w:rPr>
        <w:t>. This helps potential readers to discover your article when performing an online search.</w:t>
      </w:r>
    </w:p>
    <w:p w14:paraId="5AD414B8" w14:textId="4C7AE2FF" w:rsidR="006512A4" w:rsidRPr="00042F45" w:rsidRDefault="006512A4" w:rsidP="00042F45">
      <w:pPr>
        <w:pStyle w:val="Heading1"/>
      </w:pPr>
      <w:r w:rsidRPr="00042F45">
        <w:t xml:space="preserve">Introduction </w:t>
      </w:r>
    </w:p>
    <w:p w14:paraId="56A28D04" w14:textId="603AA110" w:rsidR="00F26D34" w:rsidRPr="00042F45" w:rsidRDefault="00F26D34" w:rsidP="00042F45">
      <w:pPr>
        <w:pStyle w:val="Paragraph"/>
      </w:pPr>
      <w:r w:rsidRPr="00042F45">
        <w:t>Paragraph: use this for the first paragraph in a section</w:t>
      </w:r>
      <w:r w:rsidR="00042F45" w:rsidRPr="00042F45">
        <w:t>.</w:t>
      </w:r>
    </w:p>
    <w:p w14:paraId="1270D42E" w14:textId="77777777" w:rsidR="00543B78" w:rsidRPr="00056924" w:rsidRDefault="00CA1AC6" w:rsidP="00543B78">
      <w:pPr>
        <w:pStyle w:val="Paragraph"/>
      </w:pPr>
      <w:r w:rsidRPr="00042F45">
        <w:rPr>
          <w:color w:val="808080" w:themeColor="background1" w:themeShade="80"/>
        </w:rPr>
        <w:t xml:space="preserve">An introduction introduces your topic and your </w:t>
      </w:r>
      <w:r w:rsidR="00F26D34" w:rsidRPr="00042F45">
        <w:rPr>
          <w:color w:val="808080" w:themeColor="background1" w:themeShade="80"/>
        </w:rPr>
        <w:t>viewpoint</w:t>
      </w:r>
      <w:r w:rsidRPr="00042F45">
        <w:rPr>
          <w:color w:val="808080" w:themeColor="background1" w:themeShade="80"/>
        </w:rPr>
        <w:t xml:space="preserve"> on the topic. It also contextualises your argument in the broader </w:t>
      </w:r>
      <w:r w:rsidR="00F26D34" w:rsidRPr="00042F45">
        <w:rPr>
          <w:color w:val="808080" w:themeColor="background1" w:themeShade="80"/>
        </w:rPr>
        <w:t>field or topic</w:t>
      </w:r>
      <w:r w:rsidR="00F26D34" w:rsidRPr="00543B78">
        <w:rPr>
          <w:color w:val="808080" w:themeColor="background1" w:themeShade="80"/>
        </w:rPr>
        <w:t xml:space="preserve">. </w:t>
      </w:r>
      <w:r w:rsidR="00543B78" w:rsidRPr="00543B78">
        <w:rPr>
          <w:color w:val="808080" w:themeColor="background1" w:themeShade="80"/>
        </w:rPr>
        <w:t xml:space="preserve">A top tip is to write your introduction and conclusion at the end of your article. </w:t>
      </w:r>
    </w:p>
    <w:p w14:paraId="26FE50FF" w14:textId="0A4E2CC2" w:rsidR="00F462E1" w:rsidRPr="00056924" w:rsidRDefault="00042F45" w:rsidP="00042F45">
      <w:pPr>
        <w:pStyle w:val="Paragraph"/>
      </w:pPr>
      <w:r>
        <w:rPr>
          <w:rStyle w:val="Heading1Char"/>
        </w:rPr>
        <w:br/>
      </w:r>
      <w:r w:rsidR="00F26D34" w:rsidRPr="00042F45">
        <w:rPr>
          <w:rStyle w:val="Heading1Char"/>
        </w:rPr>
        <w:t xml:space="preserve">Main Body </w:t>
      </w:r>
      <w:r w:rsidR="00F462E1" w:rsidRPr="00056924">
        <w:rPr>
          <w:b/>
          <w:bCs/>
        </w:rPr>
        <w:br/>
      </w:r>
      <w:r w:rsidR="00F462E1" w:rsidRPr="00042F45">
        <w:rPr>
          <w:color w:val="808080" w:themeColor="background1" w:themeShade="80"/>
          <w:shd w:val="clear" w:color="auto" w:fill="FFFFFF"/>
        </w:rPr>
        <w:t xml:space="preserve">The main body is where you include your central arguments and your evidence are located. Each paragraph will </w:t>
      </w:r>
      <w:r w:rsidR="005B51BE" w:rsidRPr="00042F45">
        <w:rPr>
          <w:color w:val="808080" w:themeColor="background1" w:themeShade="80"/>
          <w:shd w:val="clear" w:color="auto" w:fill="FFFFFF"/>
        </w:rPr>
        <w:t>capture</w:t>
      </w:r>
      <w:r w:rsidR="00F462E1" w:rsidRPr="00042F45">
        <w:rPr>
          <w:color w:val="808080" w:themeColor="background1" w:themeShade="80"/>
          <w:shd w:val="clear" w:color="auto" w:fill="FFFFFF"/>
        </w:rPr>
        <w:t xml:space="preserve"> a different </w:t>
      </w:r>
      <w:r w:rsidR="005B51BE" w:rsidRPr="00042F45">
        <w:rPr>
          <w:color w:val="808080" w:themeColor="background1" w:themeShade="80"/>
          <w:shd w:val="clear" w:color="auto" w:fill="FFFFFF"/>
        </w:rPr>
        <w:t>concept/argument</w:t>
      </w:r>
      <w:r w:rsidR="00DF7CF3">
        <w:rPr>
          <w:color w:val="808080" w:themeColor="background1" w:themeShade="80"/>
          <w:shd w:val="clear" w:color="auto" w:fill="FFFFFF"/>
        </w:rPr>
        <w:t>,</w:t>
      </w:r>
      <w:r w:rsidR="00F462E1" w:rsidRPr="00042F45">
        <w:rPr>
          <w:color w:val="808080" w:themeColor="background1" w:themeShade="80"/>
          <w:shd w:val="clear" w:color="auto" w:fill="FFFFFF"/>
        </w:rPr>
        <w:t xml:space="preserve"> and there will be clear linking between each paragraph.</w:t>
      </w:r>
    </w:p>
    <w:p w14:paraId="1B3689FF" w14:textId="77777777" w:rsidR="00F26D34" w:rsidRPr="00042F45" w:rsidRDefault="00F26D34" w:rsidP="00042F45">
      <w:pPr>
        <w:pStyle w:val="Heading1"/>
      </w:pPr>
      <w:r w:rsidRPr="00042F45">
        <w:lastRenderedPageBreak/>
        <w:t>Heading 1: use this style for level one headings</w:t>
      </w:r>
    </w:p>
    <w:p w14:paraId="3D7412E6" w14:textId="332DDCCD" w:rsidR="00F26D34" w:rsidRPr="00042F45" w:rsidRDefault="00F26D34" w:rsidP="00042F45">
      <w:pPr>
        <w:pStyle w:val="Paragraph"/>
      </w:pPr>
      <w:r w:rsidRPr="00042F45">
        <w:t>Paragraph: use this for the first paragraph in a section, or to continue after an extract.</w:t>
      </w:r>
    </w:p>
    <w:p w14:paraId="297177BC" w14:textId="77777777" w:rsidR="00CF2F4F" w:rsidRPr="00042F45" w:rsidRDefault="005E5E4A" w:rsidP="00042F45">
      <w:pPr>
        <w:pStyle w:val="Bulletedlist"/>
      </w:pPr>
      <w:r w:rsidRPr="00042F45">
        <w:t>F</w:t>
      </w:r>
      <w:r w:rsidR="00C02863" w:rsidRPr="00042F45">
        <w:t>or bulleted lists</w:t>
      </w:r>
    </w:p>
    <w:p w14:paraId="010B1ED3" w14:textId="77777777" w:rsidR="003B5673" w:rsidRPr="00042F45" w:rsidRDefault="00CF2F4F" w:rsidP="00042F45">
      <w:pPr>
        <w:pStyle w:val="Numberedlist"/>
      </w:pPr>
      <w:r w:rsidRPr="00042F45">
        <w:t>For numbered lists</w:t>
      </w:r>
    </w:p>
    <w:p w14:paraId="4DADADDA" w14:textId="4EE2D20C" w:rsidR="00E66188" w:rsidRPr="00042F45" w:rsidRDefault="004E56A8" w:rsidP="00042F45">
      <w:pPr>
        <w:pStyle w:val="Tabletitle"/>
      </w:pPr>
      <w:r w:rsidRPr="00042F45">
        <w:t>Table 1. Type y</w:t>
      </w:r>
      <w:r w:rsidR="00997B0F" w:rsidRPr="00042F45">
        <w:t>our title here.</w:t>
      </w:r>
      <w:r w:rsidR="00A506DF" w:rsidRPr="00042F45">
        <w:t xml:space="preserve"> Obtain permission and include the acknowledgement </w:t>
      </w:r>
      <w:r w:rsidR="003F1C7A">
        <w:t>the copyright holder requires</w:t>
      </w:r>
      <w:r w:rsidR="00A506DF" w:rsidRPr="00042F45">
        <w:t xml:space="preserve"> if a table is being reproduced from another source.</w:t>
      </w:r>
    </w:p>
    <w:p w14:paraId="1AF37231" w14:textId="77777777" w:rsidR="00FE4713" w:rsidRPr="00042F45" w:rsidRDefault="004E56A8" w:rsidP="00042F45">
      <w:pPr>
        <w:pStyle w:val="Figurecaption"/>
      </w:pPr>
      <w:r w:rsidRPr="00042F45">
        <w:t>Figure 1. Type y</w:t>
      </w:r>
      <w:r w:rsidR="00B14408" w:rsidRPr="00042F45">
        <w:t>our caption</w:t>
      </w:r>
      <w:r w:rsidR="00997B0F" w:rsidRPr="00042F45">
        <w:t xml:space="preserve"> here.</w:t>
      </w:r>
      <w:r w:rsidR="00481343" w:rsidRPr="00042F45">
        <w:t xml:space="preserve"> Obtain permission and include the acknowledgement required by the copyright holder if a figure is being reproduced from another source.</w:t>
      </w:r>
    </w:p>
    <w:p w14:paraId="718AA73D" w14:textId="77777777" w:rsidR="005B51BE" w:rsidRPr="00056924" w:rsidRDefault="005B51BE" w:rsidP="005B51BE">
      <w:pPr>
        <w:rPr>
          <w:rFonts w:asciiTheme="minorHAnsi" w:hAnsiTheme="minorHAnsi" w:cstheme="minorHAnsi"/>
          <w:sz w:val="22"/>
          <w:szCs w:val="22"/>
        </w:rPr>
      </w:pPr>
    </w:p>
    <w:p w14:paraId="54AC36E1" w14:textId="6C54883E" w:rsidR="005B51BE" w:rsidRPr="00042F45" w:rsidRDefault="005B51BE" w:rsidP="00042F45">
      <w:pPr>
        <w:rPr>
          <w:b/>
          <w:bCs/>
        </w:rPr>
      </w:pPr>
      <w:r w:rsidRPr="00042F45">
        <w:rPr>
          <w:b/>
          <w:bCs/>
        </w:rPr>
        <w:t xml:space="preserve">Conclusion </w:t>
      </w:r>
    </w:p>
    <w:p w14:paraId="507FFD73" w14:textId="20F40C03" w:rsidR="005B51BE" w:rsidRPr="00042F45" w:rsidRDefault="005B51BE" w:rsidP="00042F45">
      <w:pPr>
        <w:pStyle w:val="Paragraph"/>
        <w:rPr>
          <w:color w:val="808080" w:themeColor="background1" w:themeShade="80"/>
        </w:rPr>
      </w:pPr>
      <w:r w:rsidRPr="00042F45">
        <w:rPr>
          <w:color w:val="808080" w:themeColor="background1" w:themeShade="80"/>
        </w:rPr>
        <w:t xml:space="preserve">Your conclusion should be an </w:t>
      </w:r>
      <w:r w:rsidR="00B203A3" w:rsidRPr="00042F45">
        <w:rPr>
          <w:color w:val="808080" w:themeColor="background1" w:themeShade="80"/>
        </w:rPr>
        <w:t>analysis</w:t>
      </w:r>
      <w:r w:rsidRPr="00042F45">
        <w:rPr>
          <w:color w:val="808080" w:themeColor="background1" w:themeShade="80"/>
        </w:rPr>
        <w:t xml:space="preserve"> of your results, where you </w:t>
      </w:r>
      <w:r w:rsidR="00B203A3" w:rsidRPr="00042F45">
        <w:rPr>
          <w:color w:val="808080" w:themeColor="background1" w:themeShade="80"/>
        </w:rPr>
        <w:t>recapitulate</w:t>
      </w:r>
      <w:r w:rsidRPr="00042F45">
        <w:rPr>
          <w:color w:val="808080" w:themeColor="background1" w:themeShade="80"/>
        </w:rPr>
        <w:t xml:space="preserve"> </w:t>
      </w:r>
      <w:r w:rsidR="00B203A3" w:rsidRPr="00042F45">
        <w:rPr>
          <w:color w:val="808080" w:themeColor="background1" w:themeShade="80"/>
        </w:rPr>
        <w:t>all</w:t>
      </w:r>
      <w:r w:rsidRPr="00042F45">
        <w:rPr>
          <w:color w:val="808080" w:themeColor="background1" w:themeShade="80"/>
        </w:rPr>
        <w:t xml:space="preserve"> the concepts that you </w:t>
      </w:r>
      <w:r w:rsidR="00B203A3" w:rsidRPr="00042F45">
        <w:rPr>
          <w:color w:val="808080" w:themeColor="background1" w:themeShade="80"/>
        </w:rPr>
        <w:t>presented</w:t>
      </w:r>
      <w:r w:rsidRPr="00042F45">
        <w:rPr>
          <w:color w:val="808080" w:themeColor="background1" w:themeShade="80"/>
        </w:rPr>
        <w:t xml:space="preserve"> in the main body of the text in order of most to least important. No new </w:t>
      </w:r>
      <w:r w:rsidR="00B203A3" w:rsidRPr="00042F45">
        <w:rPr>
          <w:color w:val="808080" w:themeColor="background1" w:themeShade="80"/>
        </w:rPr>
        <w:t>ideas</w:t>
      </w:r>
      <w:r w:rsidRPr="00042F45">
        <w:rPr>
          <w:color w:val="808080" w:themeColor="background1" w:themeShade="80"/>
        </w:rPr>
        <w:t xml:space="preserve"> are to be introduced in this section.</w:t>
      </w:r>
    </w:p>
    <w:p w14:paraId="2DC29563" w14:textId="77777777" w:rsidR="005B51BE" w:rsidRPr="00056924" w:rsidRDefault="005B51BE" w:rsidP="005B51BE">
      <w:pPr>
        <w:rPr>
          <w:rFonts w:asciiTheme="minorHAnsi" w:hAnsiTheme="minorHAnsi" w:cstheme="minorHAnsi"/>
          <w:sz w:val="22"/>
          <w:szCs w:val="22"/>
        </w:rPr>
      </w:pPr>
    </w:p>
    <w:p w14:paraId="64AF0E00" w14:textId="74EC39A7" w:rsidR="00F26D34" w:rsidRPr="00056924" w:rsidRDefault="00F10FC0" w:rsidP="00F10FC0">
      <w:pPr>
        <w:pStyle w:val="Paragraph"/>
      </w:pPr>
      <w:r>
        <w:t xml:space="preserve">References and citations </w:t>
      </w:r>
      <w:r w:rsidR="00BB016A">
        <w:br/>
      </w:r>
      <w:r w:rsidR="00BB016A" w:rsidRPr="00BB016A">
        <w:rPr>
          <w:color w:val="808080" w:themeColor="background1" w:themeShade="80"/>
        </w:rPr>
        <w:t>Use footnotes when referencing other people’s work</w:t>
      </w:r>
      <w:r w:rsidR="003F1C7A">
        <w:rPr>
          <w:color w:val="808080" w:themeColor="background1" w:themeShade="80"/>
        </w:rPr>
        <w:t>;</w:t>
      </w:r>
      <w:r w:rsidR="00BB016A" w:rsidRPr="00BB016A">
        <w:rPr>
          <w:color w:val="808080" w:themeColor="background1" w:themeShade="80"/>
        </w:rPr>
        <w:t xml:space="preserve"> you should aim to cite references that a</w:t>
      </w:r>
      <w:r w:rsidR="005751ED">
        <w:rPr>
          <w:color w:val="808080" w:themeColor="background1" w:themeShade="80"/>
        </w:rPr>
        <w:t>r</w:t>
      </w:r>
      <w:r w:rsidR="00BB016A" w:rsidRPr="00BB016A">
        <w:rPr>
          <w:color w:val="808080" w:themeColor="background1" w:themeShade="80"/>
        </w:rPr>
        <w:t xml:space="preserve">e not more than </w:t>
      </w:r>
      <w:r w:rsidR="003F1C7A">
        <w:rPr>
          <w:color w:val="808080" w:themeColor="background1" w:themeShade="80"/>
        </w:rPr>
        <w:t>ten</w:t>
      </w:r>
      <w:r w:rsidR="00BB016A" w:rsidRPr="00BB016A">
        <w:rPr>
          <w:color w:val="808080" w:themeColor="background1" w:themeShade="80"/>
        </w:rPr>
        <w:t xml:space="preserve"> years old if possible. Your research should be strongly related to your search question. </w:t>
      </w:r>
      <w:r w:rsidR="00BB016A" w:rsidRPr="007F5E98">
        <w:rPr>
          <w:color w:val="808080" w:themeColor="background1" w:themeShade="80"/>
        </w:rPr>
        <w:t>Please use the Australian Guide to Legal Citation</w:t>
      </w:r>
      <w:r w:rsidR="007F5E98" w:rsidRPr="007F5E98">
        <w:rPr>
          <w:color w:val="808080" w:themeColor="background1" w:themeShade="80"/>
        </w:rPr>
        <w:t xml:space="preserve"> fourth edition (</w:t>
      </w:r>
      <w:hyperlink r:id="rId12" w:history="1">
        <w:r w:rsidR="00BB016A" w:rsidRPr="007F5E98">
          <w:rPr>
            <w:color w:val="808080" w:themeColor="background1" w:themeShade="80"/>
          </w:rPr>
          <w:t>AGLC4</w:t>
        </w:r>
      </w:hyperlink>
      <w:r w:rsidR="007F5E98" w:rsidRPr="007F5E98">
        <w:rPr>
          <w:color w:val="808080" w:themeColor="background1" w:themeShade="80"/>
        </w:rPr>
        <w:t>).</w:t>
      </w:r>
    </w:p>
    <w:sectPr w:rsidR="00F26D34" w:rsidRPr="00056924" w:rsidSect="00074B81">
      <w:headerReference w:type="default" r:id="rId13"/>
      <w:footerReference w:type="default" r:id="rId14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CC34" w14:textId="77777777" w:rsidR="000D17E2" w:rsidRDefault="000D17E2" w:rsidP="00AF2C92">
      <w:r>
        <w:separator/>
      </w:r>
    </w:p>
  </w:endnote>
  <w:endnote w:type="continuationSeparator" w:id="0">
    <w:p w14:paraId="235A1B49" w14:textId="77777777" w:rsidR="000D17E2" w:rsidRDefault="000D17E2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09157" w14:textId="3D0CEF96" w:rsidR="009A1024" w:rsidRDefault="009A10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4FDEDD" w14:textId="77777777" w:rsidR="009A1024" w:rsidRDefault="009A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74C1" w14:textId="77777777" w:rsidR="000D17E2" w:rsidRDefault="000D17E2" w:rsidP="00AF2C92">
      <w:r>
        <w:separator/>
      </w:r>
    </w:p>
  </w:footnote>
  <w:footnote w:type="continuationSeparator" w:id="0">
    <w:p w14:paraId="406C0970" w14:textId="77777777" w:rsidR="000D17E2" w:rsidRDefault="000D17E2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37FF" w14:textId="35229BB7" w:rsidR="002211DD" w:rsidRDefault="003F4E46" w:rsidP="003F4E4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C8D3B" wp14:editId="7899C955">
          <wp:simplePos x="0" y="0"/>
          <wp:positionH relativeFrom="column">
            <wp:posOffset>4742815</wp:posOffset>
          </wp:positionH>
          <wp:positionV relativeFrom="paragraph">
            <wp:posOffset>-189230</wp:posOffset>
          </wp:positionV>
          <wp:extent cx="1421130" cy="634365"/>
          <wp:effectExtent l="0" t="0" r="762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5" t="27865" b="28186"/>
                  <a:stretch/>
                </pic:blipFill>
                <pic:spPr bwMode="auto">
                  <a:xfrm>
                    <a:off x="0" y="0"/>
                    <a:ext cx="1421130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375F7"/>
    <w:multiLevelType w:val="multilevel"/>
    <w:tmpl w:val="8F8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75DE"/>
    <w:multiLevelType w:val="hybridMultilevel"/>
    <w:tmpl w:val="2D3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E2391"/>
    <w:multiLevelType w:val="multilevel"/>
    <w:tmpl w:val="423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A47DD"/>
    <w:multiLevelType w:val="multilevel"/>
    <w:tmpl w:val="41DE2F2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0680"/>
    <w:multiLevelType w:val="hybridMultilevel"/>
    <w:tmpl w:val="185E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06EF5"/>
    <w:multiLevelType w:val="hybridMultilevel"/>
    <w:tmpl w:val="D97E49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4"/>
  </w:num>
  <w:num w:numId="15">
    <w:abstractNumId w:val="15"/>
  </w:num>
  <w:num w:numId="16">
    <w:abstractNumId w:val="18"/>
  </w:num>
  <w:num w:numId="17">
    <w:abstractNumId w:val="12"/>
  </w:num>
  <w:num w:numId="18">
    <w:abstractNumId w:val="0"/>
  </w:num>
  <w:num w:numId="19">
    <w:abstractNumId w:val="13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  <w:num w:numId="28">
    <w:abstractNumId w:val="24"/>
  </w:num>
  <w:num w:numId="29">
    <w:abstractNumId w:val="14"/>
  </w:num>
  <w:num w:numId="30">
    <w:abstractNumId w:val="28"/>
  </w:num>
  <w:num w:numId="31">
    <w:abstractNumId w:val="21"/>
  </w:num>
  <w:num w:numId="32">
    <w:abstractNumId w:val="22"/>
  </w:num>
  <w:num w:numId="33">
    <w:abstractNumId w:val="11"/>
  </w:num>
  <w:num w:numId="34">
    <w:abstractNumId w:val="27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tDAzNzEyMTY1NbZQ0lEKTi0uzszPAykwrAUAsRdXiSwAAAA="/>
  </w:docVars>
  <w:rsids>
    <w:rsidRoot w:val="003A2FD7"/>
    <w:rsid w:val="00001899"/>
    <w:rsid w:val="000049AD"/>
    <w:rsid w:val="0000681B"/>
    <w:rsid w:val="000133C0"/>
    <w:rsid w:val="00013CE4"/>
    <w:rsid w:val="00014C4E"/>
    <w:rsid w:val="00017107"/>
    <w:rsid w:val="000202E2"/>
    <w:rsid w:val="00022441"/>
    <w:rsid w:val="0002261E"/>
    <w:rsid w:val="00024839"/>
    <w:rsid w:val="00026871"/>
    <w:rsid w:val="00037A98"/>
    <w:rsid w:val="00042735"/>
    <w:rsid w:val="000427FB"/>
    <w:rsid w:val="00042F45"/>
    <w:rsid w:val="0004455E"/>
    <w:rsid w:val="00045EE5"/>
    <w:rsid w:val="0004675C"/>
    <w:rsid w:val="00047CB5"/>
    <w:rsid w:val="00051FAA"/>
    <w:rsid w:val="00056924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47CD"/>
    <w:rsid w:val="000C554F"/>
    <w:rsid w:val="000D0DC5"/>
    <w:rsid w:val="000D15FF"/>
    <w:rsid w:val="000D17E2"/>
    <w:rsid w:val="000D28DF"/>
    <w:rsid w:val="000D488B"/>
    <w:rsid w:val="000D5598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5FAC"/>
    <w:rsid w:val="001301E3"/>
    <w:rsid w:val="00134A51"/>
    <w:rsid w:val="00135532"/>
    <w:rsid w:val="00140727"/>
    <w:rsid w:val="00140FAA"/>
    <w:rsid w:val="00160628"/>
    <w:rsid w:val="00161344"/>
    <w:rsid w:val="00162195"/>
    <w:rsid w:val="0016322A"/>
    <w:rsid w:val="00165A21"/>
    <w:rsid w:val="001705CE"/>
    <w:rsid w:val="00176B1D"/>
    <w:rsid w:val="0017714B"/>
    <w:rsid w:val="0017749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30AE"/>
    <w:rsid w:val="001C5736"/>
    <w:rsid w:val="001C7939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601"/>
    <w:rsid w:val="002A3C42"/>
    <w:rsid w:val="002A5D75"/>
    <w:rsid w:val="002B1B1A"/>
    <w:rsid w:val="002B7228"/>
    <w:rsid w:val="002C4193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74B6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463C8"/>
    <w:rsid w:val="003522A1"/>
    <w:rsid w:val="0035254B"/>
    <w:rsid w:val="00352839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2FD7"/>
    <w:rsid w:val="003A41DD"/>
    <w:rsid w:val="003A5334"/>
    <w:rsid w:val="003A7033"/>
    <w:rsid w:val="003B47FE"/>
    <w:rsid w:val="003B5673"/>
    <w:rsid w:val="003B6287"/>
    <w:rsid w:val="003B62C9"/>
    <w:rsid w:val="003C7176"/>
    <w:rsid w:val="003C741C"/>
    <w:rsid w:val="003D0929"/>
    <w:rsid w:val="003D4729"/>
    <w:rsid w:val="003D7DD6"/>
    <w:rsid w:val="003E0A49"/>
    <w:rsid w:val="003E5AAF"/>
    <w:rsid w:val="003E600D"/>
    <w:rsid w:val="003E64DF"/>
    <w:rsid w:val="003E6A5D"/>
    <w:rsid w:val="003F193A"/>
    <w:rsid w:val="003F1C7A"/>
    <w:rsid w:val="003F4207"/>
    <w:rsid w:val="003F4E46"/>
    <w:rsid w:val="003F5C46"/>
    <w:rsid w:val="003F7CBB"/>
    <w:rsid w:val="003F7D34"/>
    <w:rsid w:val="004039A5"/>
    <w:rsid w:val="004075B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47F86"/>
    <w:rsid w:val="00452231"/>
    <w:rsid w:val="00460C13"/>
    <w:rsid w:val="00460FDE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0B5"/>
    <w:rsid w:val="004A37E8"/>
    <w:rsid w:val="004A5528"/>
    <w:rsid w:val="004A7549"/>
    <w:rsid w:val="004B09D4"/>
    <w:rsid w:val="004B309D"/>
    <w:rsid w:val="004B330A"/>
    <w:rsid w:val="004B7C8E"/>
    <w:rsid w:val="004C2A79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BC9"/>
    <w:rsid w:val="004E4FF3"/>
    <w:rsid w:val="004E56A8"/>
    <w:rsid w:val="004E7910"/>
    <w:rsid w:val="004F3B55"/>
    <w:rsid w:val="004F428E"/>
    <w:rsid w:val="004F4E46"/>
    <w:rsid w:val="004F6B7D"/>
    <w:rsid w:val="005015F6"/>
    <w:rsid w:val="00502F8D"/>
    <w:rsid w:val="005030C4"/>
    <w:rsid w:val="005031C5"/>
    <w:rsid w:val="005036A1"/>
    <w:rsid w:val="00504FDC"/>
    <w:rsid w:val="005120CC"/>
    <w:rsid w:val="00512B7B"/>
    <w:rsid w:val="00513B9C"/>
    <w:rsid w:val="00514EA1"/>
    <w:rsid w:val="0051798B"/>
    <w:rsid w:val="00521F5A"/>
    <w:rsid w:val="005242FD"/>
    <w:rsid w:val="00525E06"/>
    <w:rsid w:val="00526454"/>
    <w:rsid w:val="00531823"/>
    <w:rsid w:val="00534ECC"/>
    <w:rsid w:val="0053505E"/>
    <w:rsid w:val="0053720D"/>
    <w:rsid w:val="00540EF5"/>
    <w:rsid w:val="00541BF3"/>
    <w:rsid w:val="00541CD3"/>
    <w:rsid w:val="00543B78"/>
    <w:rsid w:val="005476FA"/>
    <w:rsid w:val="0055595E"/>
    <w:rsid w:val="00557988"/>
    <w:rsid w:val="00562C49"/>
    <w:rsid w:val="00562DEF"/>
    <w:rsid w:val="0056321A"/>
    <w:rsid w:val="00563A35"/>
    <w:rsid w:val="00566596"/>
    <w:rsid w:val="005679F7"/>
    <w:rsid w:val="005741E9"/>
    <w:rsid w:val="005748CF"/>
    <w:rsid w:val="005751ED"/>
    <w:rsid w:val="00584270"/>
    <w:rsid w:val="00584738"/>
    <w:rsid w:val="00584C7D"/>
    <w:rsid w:val="00590B72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51BE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2BB0"/>
    <w:rsid w:val="00614375"/>
    <w:rsid w:val="00615B0A"/>
    <w:rsid w:val="006168CF"/>
    <w:rsid w:val="0062011B"/>
    <w:rsid w:val="00626665"/>
    <w:rsid w:val="00626DE0"/>
    <w:rsid w:val="00630901"/>
    <w:rsid w:val="00631F8E"/>
    <w:rsid w:val="00636EE9"/>
    <w:rsid w:val="00640950"/>
    <w:rsid w:val="00641AE7"/>
    <w:rsid w:val="00642629"/>
    <w:rsid w:val="0064782B"/>
    <w:rsid w:val="006512A4"/>
    <w:rsid w:val="0065293D"/>
    <w:rsid w:val="00653EFC"/>
    <w:rsid w:val="00654021"/>
    <w:rsid w:val="00661045"/>
    <w:rsid w:val="00663994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22CDF"/>
    <w:rsid w:val="00731835"/>
    <w:rsid w:val="007341F8"/>
    <w:rsid w:val="00734372"/>
    <w:rsid w:val="00734EB8"/>
    <w:rsid w:val="007352B8"/>
    <w:rsid w:val="00735F8B"/>
    <w:rsid w:val="0074090B"/>
    <w:rsid w:val="00742D1F"/>
    <w:rsid w:val="00743EBA"/>
    <w:rsid w:val="00744C8E"/>
    <w:rsid w:val="00746965"/>
    <w:rsid w:val="0074707E"/>
    <w:rsid w:val="007516DC"/>
    <w:rsid w:val="00752E58"/>
    <w:rsid w:val="00754B80"/>
    <w:rsid w:val="00761918"/>
    <w:rsid w:val="00762F03"/>
    <w:rsid w:val="007640BF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C743A"/>
    <w:rsid w:val="007D135D"/>
    <w:rsid w:val="007D730F"/>
    <w:rsid w:val="007D7CD8"/>
    <w:rsid w:val="007E3AA7"/>
    <w:rsid w:val="007F5E98"/>
    <w:rsid w:val="007F737D"/>
    <w:rsid w:val="0080308E"/>
    <w:rsid w:val="00805303"/>
    <w:rsid w:val="00806705"/>
    <w:rsid w:val="00806738"/>
    <w:rsid w:val="008216D5"/>
    <w:rsid w:val="00821C77"/>
    <w:rsid w:val="008249CE"/>
    <w:rsid w:val="00831A50"/>
    <w:rsid w:val="00831B3C"/>
    <w:rsid w:val="00831C89"/>
    <w:rsid w:val="00832114"/>
    <w:rsid w:val="00832C64"/>
    <w:rsid w:val="00834C46"/>
    <w:rsid w:val="008355D5"/>
    <w:rsid w:val="0084093E"/>
    <w:rsid w:val="00841CE1"/>
    <w:rsid w:val="008473D8"/>
    <w:rsid w:val="00851F15"/>
    <w:rsid w:val="008528DC"/>
    <w:rsid w:val="00852B8C"/>
    <w:rsid w:val="00854981"/>
    <w:rsid w:val="00855AD9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70CA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8FA"/>
    <w:rsid w:val="008F7A39"/>
    <w:rsid w:val="009021E8"/>
    <w:rsid w:val="00904677"/>
    <w:rsid w:val="009048E0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4C1D"/>
    <w:rsid w:val="0094506B"/>
    <w:rsid w:val="00947DA2"/>
    <w:rsid w:val="00951177"/>
    <w:rsid w:val="009673E8"/>
    <w:rsid w:val="00974DB8"/>
    <w:rsid w:val="00975985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024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9F7713"/>
    <w:rsid w:val="00A013C1"/>
    <w:rsid w:val="00A02668"/>
    <w:rsid w:val="00A02801"/>
    <w:rsid w:val="00A06A39"/>
    <w:rsid w:val="00A07F58"/>
    <w:rsid w:val="00A131CB"/>
    <w:rsid w:val="00A13366"/>
    <w:rsid w:val="00A14847"/>
    <w:rsid w:val="00A156B3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26E2"/>
    <w:rsid w:val="00AD6DE2"/>
    <w:rsid w:val="00AE0A40"/>
    <w:rsid w:val="00AE1ED4"/>
    <w:rsid w:val="00AE21E1"/>
    <w:rsid w:val="00AE2F8D"/>
    <w:rsid w:val="00AE3BAE"/>
    <w:rsid w:val="00AE6A21"/>
    <w:rsid w:val="00AF183D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3A3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406"/>
    <w:rsid w:val="00B64885"/>
    <w:rsid w:val="00B64FA3"/>
    <w:rsid w:val="00B66810"/>
    <w:rsid w:val="00B72BE3"/>
    <w:rsid w:val="00B73B80"/>
    <w:rsid w:val="00B74274"/>
    <w:rsid w:val="00B770C7"/>
    <w:rsid w:val="00B80F26"/>
    <w:rsid w:val="00B822BD"/>
    <w:rsid w:val="00B842F4"/>
    <w:rsid w:val="00B84F92"/>
    <w:rsid w:val="00B91A7B"/>
    <w:rsid w:val="00B929DD"/>
    <w:rsid w:val="00B93AF6"/>
    <w:rsid w:val="00B95405"/>
    <w:rsid w:val="00B963F1"/>
    <w:rsid w:val="00BA020A"/>
    <w:rsid w:val="00BB016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D47CB"/>
    <w:rsid w:val="00BE1193"/>
    <w:rsid w:val="00BE5FC6"/>
    <w:rsid w:val="00BE78B1"/>
    <w:rsid w:val="00BF4849"/>
    <w:rsid w:val="00BF4EA7"/>
    <w:rsid w:val="00BF6525"/>
    <w:rsid w:val="00C00EDB"/>
    <w:rsid w:val="00C02863"/>
    <w:rsid w:val="00C0383A"/>
    <w:rsid w:val="00C0417D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5AAD"/>
    <w:rsid w:val="00C575FE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AC6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03B8E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37B5"/>
    <w:rsid w:val="00D8642D"/>
    <w:rsid w:val="00D90A5E"/>
    <w:rsid w:val="00D91A68"/>
    <w:rsid w:val="00D95A68"/>
    <w:rsid w:val="00DA0062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66FE"/>
    <w:rsid w:val="00DD72E9"/>
    <w:rsid w:val="00DD7605"/>
    <w:rsid w:val="00DE2020"/>
    <w:rsid w:val="00DE3476"/>
    <w:rsid w:val="00DE7BEA"/>
    <w:rsid w:val="00DF5B84"/>
    <w:rsid w:val="00DF6D5B"/>
    <w:rsid w:val="00DF771B"/>
    <w:rsid w:val="00DF7CF3"/>
    <w:rsid w:val="00DF7EE2"/>
    <w:rsid w:val="00E01BAA"/>
    <w:rsid w:val="00E0282A"/>
    <w:rsid w:val="00E02F9B"/>
    <w:rsid w:val="00E07E14"/>
    <w:rsid w:val="00E14F94"/>
    <w:rsid w:val="00E17336"/>
    <w:rsid w:val="00E17D15"/>
    <w:rsid w:val="00E22B89"/>
    <w:rsid w:val="00E22B95"/>
    <w:rsid w:val="00E30288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1FD3"/>
    <w:rsid w:val="00E854FE"/>
    <w:rsid w:val="00E906CC"/>
    <w:rsid w:val="00E939A0"/>
    <w:rsid w:val="00E97E4E"/>
    <w:rsid w:val="00EA1CC2"/>
    <w:rsid w:val="00EA2D76"/>
    <w:rsid w:val="00EA30CB"/>
    <w:rsid w:val="00EA4644"/>
    <w:rsid w:val="00EA500D"/>
    <w:rsid w:val="00EA758A"/>
    <w:rsid w:val="00EB096F"/>
    <w:rsid w:val="00EB199F"/>
    <w:rsid w:val="00EB21A4"/>
    <w:rsid w:val="00EB27C4"/>
    <w:rsid w:val="00EB5387"/>
    <w:rsid w:val="00EB5C10"/>
    <w:rsid w:val="00EB7322"/>
    <w:rsid w:val="00EC0BF9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0FC0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26D34"/>
    <w:rsid w:val="00F30DFF"/>
    <w:rsid w:val="00F32B80"/>
    <w:rsid w:val="00F340EB"/>
    <w:rsid w:val="00F35285"/>
    <w:rsid w:val="00F410D0"/>
    <w:rsid w:val="00F43B9D"/>
    <w:rsid w:val="00F44D5E"/>
    <w:rsid w:val="00F462E1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9790A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B79E6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B5A25"/>
  <w14:defaultImageDpi w14:val="330"/>
  <w15:docId w15:val="{67982A1F-4840-4EB2-9718-295D2A4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8870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3B8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.asn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unimelb.edu.au/mulr/aglc/abou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unimelb.edu.au/mulr/aglc/a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urnaleditor@alla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informit.org/journal/auslawli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ar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5348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template for writers</dc:title>
  <dc:creator>Damaris Olea</dc:creator>
  <cp:keywords>Australian Law Librarian;Journal;ALLA</cp:keywords>
  <cp:lastModifiedBy>Damaris Olea</cp:lastModifiedBy>
  <cp:revision>3</cp:revision>
  <cp:lastPrinted>2011-07-22T14:54:00Z</cp:lastPrinted>
  <dcterms:created xsi:type="dcterms:W3CDTF">2022-01-13T03:42:00Z</dcterms:created>
  <dcterms:modified xsi:type="dcterms:W3CDTF">2022-01-13T03:44:00Z</dcterms:modified>
</cp:coreProperties>
</file>